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BANDO DI CONCORSO 2023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XI° Premio di Laurea in ricordo della dott.ssa Lisa Garbellini”</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L’Osservatorio sulla Valtellina, centro di studi e di ricerca, nasce nell’intento di ricordare Lisa Garbellini, premiando tesi di laurea che contribuiscono a migliorare la conoscenza del territorio valtellinese e delle sue caratteristiche ambientali, paesaggistiche, naturali, storiche, giuridiche, politiche, economiche e socio-culturali. Nella sua carriera professionale, Lisa Garbellini si è occupata di diversi progetti finalizzati allo sviluppo del territorio montano e, pur privilegiando un taglio socio-economico allo studio di queste tematiche, ha sempre affrontato le sue ricerche con un approccio multidisciplinare. Il Premio è aperto a tesi di laurea di qualsiasi disciplina, che abbiano per oggetto di analisi ambiti di ricerca riguardanti la provincia di Sondrio, intesa nella sua accezione più ampia. L’Osservatorio sulla Valtellina intende privilegiare così la qualità della ricerca, più che gli orientamenti disciplinari con cui la questione viene affrontata. A tale scopo, viene istituito, annualmente, un bando per la selezione delle tesi di Laurea di maggior pregio.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Nell’attuale fase di emergenza sanitaria, rimane in sospeso la consueta Giornata di Studi, il primo venerdì di dicembre, con la relativa proclamazione dei vincitori, rinviandone all’autunno una decisione in merito.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1 – Istituzione del premio</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L’Osservatorio sulla Valtellina premia le tesi di laurea che in modo importante contribuiscono a migliorare la conoscenza del territorio della provincia di Sondrio e delle sue caratteristiche ambientali, paesaggistiche, naturali, storiche, giuridiche, politiche, economiche e socio-culturali.</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 l’anno 2023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l’undicesima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edizione, l’Osservatorio sulla Valtellina e gli Enti che vi aderiscono istituiscono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Premi in somme di denaro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Alla tesi di laurea, di particolare valore scientifico, potrà essere riconosciuto il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Premio ERSAF.</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2 - Requisiti di ammissione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partecipazione al concorso è riservata a tutti i cittadini dell’Unione Europea che abbiano conseguito, alla data del presente bando, un titolo di laurea presso un’Università avente sede nel territorio dell’Unione Europea.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Fra i titoli di Laurea vanno ricompresi la Laurea vecchio ordinamento, la Laurea magistrale, la Laurea triennale, e la Laurea specialistica e, per equipollenza, il titolo di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master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di corsi specialistici.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Possono presentare la propria candidatura anche studenti non ancora laureati, a condizione che il proprio elaborato sia accompagnato da una lettera del Docente Relatore, il quale attesti che il lavoro presentato corrisponde a quello con cui il candidato sosterrà la discussione finale presso la propria Università.</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3 – Domanda di partecipazione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domanda di partecipazione al concorso, redatta in carta libera e sottoscritta in originale, deve essere inviata a mezzo di posta elettronica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entro il termine del </w:t>
      </w:r>
      <w:r w:rsidDel="00000000" w:rsidR="00000000" w:rsidRPr="00000000">
        <w:rPr>
          <w:rFonts w:ascii="Cambria" w:cs="Cambria" w:eastAsia="Cambria" w:hAnsi="Cambria"/>
          <w:b w:val="1"/>
          <w:i w:val="0"/>
          <w:smallCaps w:val="0"/>
          <w:strike w:val="0"/>
          <w:color w:val="000000"/>
          <w:sz w:val="24"/>
          <w:szCs w:val="24"/>
          <w:highlight w:val="yellow"/>
          <w:u w:val="single"/>
          <w:vertAlign w:val="baseline"/>
          <w:rtl w:val="0"/>
        </w:rPr>
        <w:t xml:space="preserve">15 ottobre 2023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 seguente indirizzo mail: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r:id="rId6">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associazione.spaziocomune@gmail.com</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Nella domanda il candidato deve indicare, sotto la propria responsabilità, i dati anagrafici e di domicilio richiesti, nonché i recapiti ai quali ricevere eventuali comunicazioni da parte dell’Associazione.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Nella domanda va indicato, inoltre, il titolo e la materia della tesi di laurea; il numero di matricola e l’anno di iscrizione all’Università, specificando la Facoltà e il corso di laurea; il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curriculum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degli studi universitari, con l’indicazione analitica degli esami sostenuti; la votazione conseguita nei singoli esami, nonché la votazione media complessiva; l’indicazione della data e del voto di laurea e della durata legale del corso di laurea.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Il candidato deve, inoltre, dichiarare nella domanda:</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tab/>
        <w:t xml:space="preserve">di accettare ogni norma prevista dal presente bando di concorso;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tab/>
        <w:t xml:space="preserve">di essere informato ai sensi e per gli effetti della legge sulla privacy in vigore, che i dati personali raccolti sono necessari per il corretto svolgimento del concorso e saranno trattati, anche con strumenti informatici, esclusivamente nell’ambito del procedimento per il quale la presente dichiarazione viene resa;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w:t>
        <w:tab/>
      </w: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di impegnarsi a ritirare personalmente il premio, in caso di assegnazione, nel corso dell’evento finale, pubblico e tramite webinar, che verrà di seguito programmato.</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Il candidato unitamente alla domanda, pena l’esclusione, deve inviare i seguenti documenti</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file </w:t>
      </w: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PDF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della Tesi di Laurea;</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copia del documento di identità;</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file in </w:t>
      </w: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WORD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contenete la domanda per il presente bando;</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highlight w:val="yellow"/>
          <w:u w:val="none"/>
        </w:rPr>
      </w:pP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file di  WORD contenente l’abstract in italiano, del massimo 5.000 battute (spazi compresi), della tesi di laurea.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Commissione giudicante si riserva di richiedere, in sede di valutazione finale, al candidato, la documentazione originale per quanto indicato nel presente articolo.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4 – Ammissione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candidati sono ammessi al concorso, previa verifica delle condizioni previste dal presente bando agli articoli 2 e 3.</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5 – Archivio degli elaborati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 fine di valorizzare l’attività di ricerca, diffondendo le analisi, i contenuti e le conclusioni delle tesi, è istituito un registro degli elaborati, per consentire ai cittadini interessati una facile consultazione.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tal fine, la sottoscrizione della domanda di partecipazione al presente bando di concorso costituisce autorizzazione alla consultazione, alla diffusione e alla pubblicazione degli elaborati presentati, o parti di esse,  ai fini di approfondimento scientifico e promozione culturale.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6 – Utilizzo delle tesi di Laurea</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paternità degli elaborati resta in capo ai partecipanti, che garantiscono di aver svolto personalmente l’attività di ricerca e di non aver violato i diritti di terzi.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 tesi di laurea inviate dai partecipanti al concorso potranno essere utilizzate dai Promotori, o da altri Soggetti individuati dagli Stessi, in occasione di Convegni/Seminari inerenti alle tematiche oggetto del presente bando.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Promotori potranno pubblicare o far pubblicare le tesi di laurea vincitrici, nonché le altre tesi, o parti di esse.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 suddette tesi di laurea potranno essere pubblicate, con libero accesso, sui siti dei Promotori o di altri Soggetti individuati dagli Stessi.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L’abstract della tesi di laurea verrà pubblicato sulla Rivista scientifica “Percorsi valtellinesi”.</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materiali inviati non verranno restituiti.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7 – Procedura di assegnazione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premi saranno assegnati, con giudizio insindacabile, da una Commissione di Valutazione composta da esperti, professionisti e docenti.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I candidati potranno, previa comunicazione, essere chiamati a presentare la propria ricerca alla Commissione.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Commissione di Valutazione potrà non assegnare il premio qualora giudichi di non elevata qualità le opere esaminate, così come si riserva la facoltà di assegnare il primo premio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 aequo.</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Sarà inviata ai partecipanti la comunicazione scritta, a mezzo di posta elettronica, per la partecipazione dell’evento finale, in presenza e/o tramite webinar, momento in cui saranno noti i nomi dei vincitori dei vari premi.</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8 – Obblighi del vincitore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mancata presenza dei vincitori alla cerimonia di consegna determinerà la decadenza dell’assegnazione del premio. Eventuali e comprovati motivi ostativi la presenza del vincitore dovranno essere comunicati, anticipatamente, alla Commissione di valutazione, che si riserva ogni tipo di decisione.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 9 – Eventuali variazioni</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Eventuali variazioni del programma saranno comunicate ai partecipanti a mezzo di posta elettronica.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sectPr>
          <w:headerReference r:id="rId7" w:type="default"/>
          <w:pgSz w:h="16840" w:w="11907" w:orient="portrait"/>
          <w:pgMar w:bottom="1134" w:top="1985" w:left="1134" w:right="1134" w:header="284" w:footer="720"/>
          <w:pgNumType w:start="1"/>
          <w:cols w:equalWidth="0" w:num="2">
            <w:col w:space="720" w:w="4459.5"/>
            <w:col w:space="0" w:w="4459.5"/>
          </w:cols>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Sondrio, </w:t>
      </w: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31 agosto 2023</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Domanda di partecipazione al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BANDO DI CONCORSO</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XI° Premio di Laurea in ricordo della dott.ssa Lisa Garbellini”</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sottoscritto_______________________________________________________, nato a _______________________________, il _______________________, codice fiscale _________________________________________,</w:t>
      </w:r>
      <w:r w:rsidDel="00000000" w:rsidR="00000000" w:rsidRPr="00000000">
        <w:rPr>
          <w:rFonts w:ascii="Cambria" w:cs="Cambria" w:eastAsia="Cambria" w:hAnsi="Cambria"/>
          <w:b w:val="0"/>
          <w:i w:val="0"/>
          <w:smallCaps w:val="0"/>
          <w:strike w:val="0"/>
          <w:color w:val="ff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sotto la propria responsabilità,</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 essere residente a ______________________________________________________in Via/Viale/Piazza _____________________________________,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DICHIARA ALTRESÌ</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 essere in possesso del diploma di laurea, specificandone il tipo,_____________________________________________________________________________________________________________________________________________________________________________________________________________________________________________________________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NONCHÉ FORNISCE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proprio indirizzo mail _______________________________________________, il proprio recapito telefonico fisso________________________ e cellulare ___________________________, ai cui ricevere comunicazioni per il presente bando.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sottoscritto comunica che il Titolo della Tesi è___________________________________________________________________________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__________________________________________________________________________________________________________________________________________________________________________________________________________________________________________________________________e che la </w:t>
      </w:r>
      <w:r w:rsidDel="00000000" w:rsidR="00000000" w:rsidRPr="00000000">
        <w:rPr>
          <w:rFonts w:ascii="Cambria" w:cs="Cambria" w:eastAsia="Cambria" w:hAnsi="Cambria"/>
          <w:b w:val="0"/>
          <w:i w:val="0"/>
          <w:smallCaps w:val="0"/>
          <w:strike w:val="0"/>
          <w:color w:val="000000"/>
          <w:sz w:val="20"/>
          <w:szCs w:val="20"/>
          <w:highlight w:val="yellow"/>
          <w:u w:val="none"/>
          <w:vertAlign w:val="baseline"/>
          <w:rtl w:val="0"/>
        </w:rPr>
        <w:t xml:space="preserve">materia della Tesi di Laurea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è __________________________________________________________________________________; che l’anno </w:t>
      </w:r>
      <w:r w:rsidDel="00000000" w:rsidR="00000000" w:rsidRPr="00000000">
        <w:rPr>
          <w:rFonts w:ascii="Cambria" w:cs="Cambria" w:eastAsia="Cambria" w:hAnsi="Cambria"/>
          <w:b w:val="0"/>
          <w:i w:val="0"/>
          <w:smallCaps w:val="0"/>
          <w:strike w:val="0"/>
          <w:color w:val="000000"/>
          <w:sz w:val="20"/>
          <w:szCs w:val="20"/>
          <w:highlight w:val="yellow"/>
          <w:u w:val="none"/>
          <w:vertAlign w:val="baseline"/>
          <w:rtl w:val="0"/>
        </w:rPr>
        <w:t xml:space="preserve">accademico di laurea è</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________________________________________________________________, presso </w:t>
      </w:r>
      <w:r w:rsidDel="00000000" w:rsidR="00000000" w:rsidRPr="00000000">
        <w:rPr>
          <w:rFonts w:ascii="Cambria" w:cs="Cambria" w:eastAsia="Cambria" w:hAnsi="Cambria"/>
          <w:b w:val="0"/>
          <w:i w:val="0"/>
          <w:smallCaps w:val="0"/>
          <w:strike w:val="0"/>
          <w:color w:val="000000"/>
          <w:sz w:val="20"/>
          <w:szCs w:val="20"/>
          <w:highlight w:val="yellow"/>
          <w:u w:val="none"/>
          <w:vertAlign w:val="baseline"/>
          <w:rtl w:val="0"/>
        </w:rPr>
        <w:t xml:space="preserve">la Dipartimento/Scuola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________________________________________________________________________________, e, infine che il </w:t>
      </w:r>
      <w:r w:rsidDel="00000000" w:rsidR="00000000" w:rsidRPr="00000000">
        <w:rPr>
          <w:rFonts w:ascii="Cambria" w:cs="Cambria" w:eastAsia="Cambria" w:hAnsi="Cambria"/>
          <w:b w:val="0"/>
          <w:i w:val="0"/>
          <w:smallCaps w:val="0"/>
          <w:strike w:val="0"/>
          <w:color w:val="000000"/>
          <w:sz w:val="20"/>
          <w:szCs w:val="20"/>
          <w:highlight w:val="yellow"/>
          <w:u w:val="none"/>
          <w:vertAlign w:val="baseline"/>
          <w:rtl w:val="0"/>
        </w:rPr>
        <w:t xml:space="preserve">Corso di laurea è</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____________________________________________________________________________________________________________________.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sottoscritto allega copia del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curriculum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degli studi universitari con indicazione analitica degli esami sostenuti; votazione conseguita nei singoli esami, nonché votazione media complessiva; indicazione della data e del voto di laurea e della durata legale del corso di laurea.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sottoscritto dichiara inoltre: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tab/>
        <w:t xml:space="preserve">di accettare ogni norma prevista dal presente bando di concorso;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tab/>
        <w:t xml:space="preserve">di essere informato ai sensi e per gli effetti della legge in materia di privacy in vigore, che i dati personali raccolti sono necessari per il corretto svolgimento del concorso e saranno trattati, anche con strumenti informatici, esclusivamente nell’ambito del procedimento per il quale la presente dichiarazione viene resa;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tab/>
        <w:t xml:space="preserve">di impegnarsi a ritirare il premio nel corso della cerimonia, in provincia di Sondrio.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Il sottoscritto unitamente alla domanda invia i seguenti documenti:</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w:t>
        <w:tab/>
        <w:t xml:space="preserve">file pdf della Tesi di Laurea e degli eventuali allegati; b)</w:t>
        <w:tab/>
        <w:t xml:space="preserve">copia di documento di identità; </w:t>
      </w:r>
      <w:r w:rsidDel="00000000" w:rsidR="00000000" w:rsidRPr="00000000">
        <w:rPr>
          <w:rFonts w:ascii="Cambria" w:cs="Cambria" w:eastAsia="Cambria" w:hAnsi="Cambria"/>
          <w:b w:val="0"/>
          <w:i w:val="0"/>
          <w:smallCaps w:val="0"/>
          <w:strike w:val="0"/>
          <w:color w:val="000000"/>
          <w:sz w:val="20"/>
          <w:szCs w:val="20"/>
          <w:highlight w:val="yellow"/>
          <w:u w:val="none"/>
          <w:vertAlign w:val="baseline"/>
          <w:rtl w:val="0"/>
        </w:rPr>
        <w:t xml:space="preserve">c) file di  WORD contenete l’abstract in italiano, di massimo 5.000 battute, della tesi di laurea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Sondrio, lì______________________________________2023 </w:t>
        <w:tab/>
        <w:t xml:space="preserve">              </w:t>
        <w:tab/>
        <w:tab/>
        <w:tab/>
        <w:tab/>
        <w:t xml:space="preserve">          (firma)</w:t>
      </w:r>
    </w:p>
    <w:sectPr>
      <w:type w:val="continuous"/>
      <w:pgSz w:h="16840" w:w="11907" w:orient="portrait"/>
      <w:pgMar w:bottom="1134" w:top="1417" w:left="1134" w:right="1134" w:header="284"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Garamon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Garamond" w:cs="Garamond" w:eastAsia="Garamond" w:hAnsi="Garamond"/>
        <w:b w:val="0"/>
        <w:i w:val="0"/>
        <w:smallCaps w:val="0"/>
        <w:strike w:val="0"/>
        <w:color w:val="231f20"/>
        <w:sz w:val="44"/>
        <w:szCs w:val="44"/>
        <w:u w:val="none"/>
        <w:shd w:fill="auto" w:val="clear"/>
        <w:vertAlign w:val="baseline"/>
      </w:rPr>
    </w:pPr>
    <w:r w:rsidDel="00000000" w:rsidR="00000000" w:rsidRPr="00000000">
      <w:rPr>
        <w:rFonts w:ascii="Garamond" w:cs="Garamond" w:eastAsia="Garamond" w:hAnsi="Garamond"/>
        <w:b w:val="1"/>
        <w:i w:val="1"/>
        <w:smallCaps w:val="0"/>
        <w:strike w:val="0"/>
        <w:color w:val="231f20"/>
        <w:sz w:val="44"/>
        <w:szCs w:val="44"/>
        <w:u w:val="none"/>
        <w:shd w:fill="auto" w:val="clear"/>
        <w:vertAlign w:val="baseline"/>
        <w:rtl w:val="0"/>
      </w:rPr>
      <w:t xml:space="preserve">Osservatorio sulla Valtellina</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Garamond" w:cs="Garamond" w:eastAsia="Garamond" w:hAnsi="Garamond"/>
        <w:b w:val="0"/>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231f20"/>
        <w:sz w:val="24"/>
        <w:szCs w:val="24"/>
        <w:u w:val="none"/>
        <w:shd w:fill="auto" w:val="clear"/>
        <w:vertAlign w:val="baseline"/>
        <w:rtl w:val="0"/>
      </w:rPr>
      <w:t xml:space="preserve">Associazione Spazio Comune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sociazione.spaziocomune@gmail.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